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483" w:rsidRPr="00213483" w:rsidRDefault="00213483" w:rsidP="00213483">
      <w:pPr>
        <w:shd w:val="clear" w:color="auto" w:fill="FFFFFF"/>
        <w:spacing w:after="0" w:line="360" w:lineRule="atLeast"/>
        <w:textAlignment w:val="baseline"/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 w:rsidRPr="0021348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   </w:t>
      </w: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kk-KZ" w:eastAsia="ru-RU"/>
        </w:rPr>
        <w:t xml:space="preserve">     </w:t>
      </w:r>
      <w:r w:rsidRPr="0021348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kk-KZ" w:eastAsia="ru-RU"/>
        </w:rPr>
        <w:t xml:space="preserve">Послание призидента Н.А.Назарбаева </w:t>
      </w: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 5 октября 2018 года</w:t>
      </w:r>
      <w:r w:rsidRPr="0021348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                    </w:t>
      </w:r>
    </w:p>
    <w:p w:rsidR="00213483" w:rsidRDefault="00213483" w:rsidP="00213483">
      <w:pPr>
        <w:shd w:val="clear" w:color="auto" w:fill="FFFFFF"/>
        <w:spacing w:after="0" w:line="360" w:lineRule="atLeast"/>
        <w:textAlignment w:val="baseline"/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kk-KZ" w:eastAsia="ru-RU"/>
        </w:rPr>
        <w:t xml:space="preserve">                                 </w:t>
      </w:r>
      <w:r w:rsidRPr="00213483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Повышение качества образования</w:t>
      </w: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kk-KZ" w:eastAsia="ru-RU"/>
        </w:rPr>
        <w:t xml:space="preserve"> </w:t>
      </w:r>
    </w:p>
    <w:p w:rsidR="00213483" w:rsidRPr="00213483" w:rsidRDefault="00213483" w:rsidP="00213483">
      <w:pPr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5EEF7796" wp14:editId="72B7B7EF">
            <wp:extent cx="5940425" cy="3369335"/>
            <wp:effectExtent l="0" t="0" r="3175" b="2540"/>
            <wp:docPr id="2" name="Рисунок 2" descr="Послание Президента Республики Казахстан Н.Назарбаева народу Казахстана. 5 октября 2018 год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слание Президента Республики Казахстан Н.Назарбаева народу Казахстана. 5 октября 2018 года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483" w:rsidRPr="00213483" w:rsidRDefault="00213483" w:rsidP="00213483">
      <w:pPr>
        <w:shd w:val="clear" w:color="auto" w:fill="FFFFFF"/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Продолжится работа по расширению государственной поддержки образования и здравоохранения с акцентом на повышение эффективности расходов в данных сферах. Президентом поставлена задача в течение 5 лет увеличить расходы из всех источников на образование и здравоохранение с 7,4% до 10% от ВВП. Кроме того, будут приняты меры по повышению статуса педагога, строительству новых школ, а также поэтапное повышение зарплаты участковых медработников на 20%, </w:t>
      </w:r>
      <w:proofErr w:type="spellStart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цифровизация</w:t>
      </w:r>
      <w:proofErr w:type="spellEnd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 сферы здравоохранения и строительство нового научного онкологического центра в Астане.</w:t>
      </w:r>
    </w:p>
    <w:p w:rsidR="00213483" w:rsidRPr="00213483" w:rsidRDefault="00213483" w:rsidP="00213483">
      <w:pPr>
        <w:shd w:val="clear" w:color="auto" w:fill="FFFFFF"/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Министр образования и науки </w:t>
      </w:r>
      <w:proofErr w:type="spellStart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Ерлан</w:t>
      </w:r>
      <w:proofErr w:type="spellEnd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Сагадиев</w:t>
      </w:r>
      <w:proofErr w:type="spellEnd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 сообщил, что в рамках кардинального усиления качества школьного и дошкольного образования, МОН РК совместно с </w:t>
      </w:r>
      <w:proofErr w:type="spellStart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акиматами</w:t>
      </w:r>
      <w:proofErr w:type="spellEnd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 будет разработана соответствующая Дорожная карта, где будут предусмотрены меры по повышению квалификации дошкольных воспитателей и введению единых квалификационных требований.</w:t>
      </w:r>
    </w:p>
    <w:p w:rsidR="00213483" w:rsidRPr="00213483" w:rsidRDefault="00213483" w:rsidP="00213483">
      <w:pPr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bookmarkStart w:id="0" w:name="_GoBack"/>
      <w:r w:rsidRPr="00213483">
        <w:rPr>
          <w:rFonts w:ascii="inherit" w:eastAsia="Times New Roman" w:hAnsi="inherit" w:cs="Times New Roman"/>
          <w:noProof/>
          <w:color w:val="064C96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26D3111E" wp14:editId="441A217E">
            <wp:extent cx="5719205" cy="3810000"/>
            <wp:effectExtent l="0" t="0" r="0" b="0"/>
            <wp:docPr id="1" name="Рисунок 1" descr="https://static.zakon.kz/uploads/posts/2018-10/thumbs/1538760519_a4bb3f4e3453077b4f6461ae392bf4e5.jpg">
              <a:hlinkClick xmlns:a="http://schemas.openxmlformats.org/drawingml/2006/main" r:id="rId5" tgtFrame="&quot;_blank&quot;" tooltip="&quot;В Правительстве рассмотрели вопросы исполнения Послания Президент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zakon.kz/uploads/posts/2018-10/thumbs/1538760519_a4bb3f4e3453077b4f6461ae392bf4e5.jpg">
                      <a:hlinkClick r:id="rId5" tgtFrame="&quot;_blank&quot;" tooltip="&quot;В Правительстве рассмотрели вопросы исполнения Послания Президент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500" cy="381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13483" w:rsidRPr="00213483" w:rsidRDefault="00213483" w:rsidP="00213483">
      <w:pPr>
        <w:spacing w:after="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"В школе данная работа уже идет. В текущем году внедрен национальный квалификационный тест. По итогам аттестации в школах присвоены квалификационные категории более 34 тыс. учителей. Доплата указанному количеству педагогов производится с 01.09.2018. В целом размер доплаты варьируется от 30% до 50% в зависимости от категории", — доложил министр образования и науки.</w:t>
      </w:r>
    </w:p>
    <w:p w:rsidR="00213483" w:rsidRPr="00213483" w:rsidRDefault="00213483" w:rsidP="00213483">
      <w:pPr>
        <w:shd w:val="clear" w:color="auto" w:fill="FFFFFF"/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По графику идет переход на международные стандарты. В 2019–2020 гг. будет обеспечен перевод всей системы оценивания на стандарты PISA, SAT, AST.</w:t>
      </w:r>
    </w:p>
    <w:p w:rsidR="00213483" w:rsidRPr="00213483" w:rsidRDefault="00213483" w:rsidP="00213483">
      <w:pPr>
        <w:shd w:val="clear" w:color="auto" w:fill="FFFFFF"/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Кроме того, в школе будет продолжена работа по сокращению дефицита ученических мест. В рамках обеспечения детской безопасности будут приняты меры по 100% оснащению школ и детских садов системами видеонаблюдения. Будет закуплено порядка 4 тыс. камер видеонаблюдения.</w:t>
      </w:r>
    </w:p>
    <w:p w:rsidR="00213483" w:rsidRPr="00213483" w:rsidRDefault="00213483" w:rsidP="00213483">
      <w:pPr>
        <w:shd w:val="clear" w:color="auto" w:fill="FFFFFF"/>
        <w:spacing w:after="360" w:line="360" w:lineRule="atLeast"/>
        <w:textAlignment w:val="baseline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По поручению Главы государства будет разработан закон "О статусе педагога", в котором будут предусмотрены стимулы для повышения социального статуса педагогов, сокращения учебной нагрузки и защиты от ненужных проверок и др. Также Е. </w:t>
      </w:r>
      <w:proofErr w:type="spellStart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Сагадиев</w:t>
      </w:r>
      <w:proofErr w:type="spellEnd"/>
      <w:r w:rsidRPr="00213483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 xml:space="preserve"> отметил, что будет продолжена работа по повышению требований к качеству преподавания в высших учебных заведениях.</w:t>
      </w:r>
    </w:p>
    <w:p w:rsidR="002078EE" w:rsidRDefault="002078EE"/>
    <w:sectPr w:rsidR="00207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83"/>
    <w:rsid w:val="002078EE"/>
    <w:rsid w:val="0021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F360CE-34CF-4F83-855F-00CE022B7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8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730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static.zakon.kz/uploads/posts/2018-10/1538760519_a4bb3f4e3453077b4f6461ae392bf4e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1854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Балауса</dc:creator>
  <cp:keywords/>
  <dc:description/>
  <cp:lastModifiedBy>Балауса</cp:lastModifiedBy>
  <cp:revision>1</cp:revision>
  <dcterms:created xsi:type="dcterms:W3CDTF">2018-10-08T05:38:00Z</dcterms:created>
  <dcterms:modified xsi:type="dcterms:W3CDTF">2018-10-08T05:41:00Z</dcterms:modified>
</cp:coreProperties>
</file>